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D" w:rsidRPr="00C7762D" w:rsidRDefault="00C7762D" w:rsidP="00C77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"https://rulaws.ru/koap/" </w:instrText>
      </w: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об административных правонарушениях</w:t>
      </w: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762D" w:rsidRPr="00C7762D" w:rsidRDefault="00C7762D" w:rsidP="00C77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C77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Раздел II. ОСОБЕННАЯ ЧАСТЬ</w:t>
        </w:r>
      </w:hyperlink>
      <w:r w:rsidRPr="00C7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762D" w:rsidRPr="00C7762D" w:rsidRDefault="00C7762D" w:rsidP="00C77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C77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Глава 20. АДМИНИСТРАТИВНЫЕ ПРАВОНАРУШЕНИЯ, ПОСЯГАЮЩИЕ НА ОБЩЕСТВЕННЫЙ ПОРЯДОК И ОБЩЕСТВЕННУЮ БЕЗОПАСНОСТЬ</w:t>
        </w:r>
      </w:hyperlink>
      <w:r w:rsidRPr="00C7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C7762D" w:rsidRPr="00C7762D" w:rsidRDefault="00C7762D" w:rsidP="00C77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20.3.1. Возбуждение ненависти либо вражды, а равно унижение человеческого достоинства</w:t>
      </w:r>
    </w:p>
    <w:p w:rsidR="00C7762D" w:rsidRPr="00C7762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2D" w:rsidRPr="00C7762D" w:rsidRDefault="00C7762D" w:rsidP="00C776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7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деяния, -</w:t>
      </w:r>
      <w:proofErr w:type="gramEnd"/>
    </w:p>
    <w:p w:rsidR="00C7762D" w:rsidRPr="00C7762D" w:rsidRDefault="00C7762D" w:rsidP="00C776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b/>
          <w:color w:val="222222"/>
          <w:sz w:val="28"/>
          <w:szCs w:val="28"/>
        </w:rPr>
      </w:pPr>
      <w:r w:rsidRPr="00C7762D">
        <w:rPr>
          <w:b/>
          <w:color w:val="222222"/>
          <w:sz w:val="28"/>
          <w:szCs w:val="28"/>
        </w:rPr>
        <w:t xml:space="preserve">Комментируемая ст. 20.3.1 </w:t>
      </w:r>
      <w:proofErr w:type="spellStart"/>
      <w:r w:rsidRPr="00C7762D">
        <w:rPr>
          <w:b/>
          <w:color w:val="222222"/>
          <w:sz w:val="28"/>
          <w:szCs w:val="28"/>
        </w:rPr>
        <w:t>КоАП</w:t>
      </w:r>
      <w:proofErr w:type="spellEnd"/>
      <w:r w:rsidRPr="00C7762D">
        <w:rPr>
          <w:b/>
          <w:color w:val="222222"/>
          <w:sz w:val="28"/>
          <w:szCs w:val="28"/>
        </w:rPr>
        <w:t xml:space="preserve"> РФ устанавливает меры административной ответственности за возбуждение ненависти либо вражды, а равно унижение человеческого достоинства.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 xml:space="preserve">Объектом административного правонарушения по ст. 20.3.1 </w:t>
      </w:r>
      <w:proofErr w:type="spellStart"/>
      <w:r w:rsidRPr="00C7762D">
        <w:rPr>
          <w:color w:val="222222"/>
          <w:sz w:val="28"/>
          <w:szCs w:val="28"/>
        </w:rPr>
        <w:t>КоАП</w:t>
      </w:r>
      <w:proofErr w:type="spellEnd"/>
      <w:r w:rsidRPr="00C7762D">
        <w:rPr>
          <w:color w:val="222222"/>
          <w:sz w:val="28"/>
          <w:szCs w:val="28"/>
        </w:rPr>
        <w:t xml:space="preserve"> РФ являются общественные отношения в области обеспечения целостности и безопасности Российской Федерации.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gramStart"/>
      <w:r w:rsidRPr="00C7762D">
        <w:rPr>
          <w:color w:val="222222"/>
          <w:sz w:val="28"/>
          <w:szCs w:val="28"/>
        </w:rPr>
        <w:t>Возбуждение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Интернет, относится к наиболее опасным видам экстремизма (Стратегия противодействия экстремизму в Российской Федерации до 2025 года (утв. Президентом РФ 28.11.2014 N Пр-2753)).</w:t>
      </w:r>
      <w:proofErr w:type="gramEnd"/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 xml:space="preserve">Экстремизм является одной из наиболее сложных проблем современного российского общества, что связано в первую очередь с многообразием его </w:t>
      </w:r>
      <w:r w:rsidRPr="00C7762D">
        <w:rPr>
          <w:color w:val="222222"/>
          <w:sz w:val="28"/>
          <w:szCs w:val="28"/>
        </w:rPr>
        <w:lastRenderedPageBreak/>
        <w:t>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gramStart"/>
      <w:r w:rsidRPr="00C7762D">
        <w:rPr>
          <w:color w:val="222222"/>
          <w:sz w:val="28"/>
          <w:szCs w:val="28"/>
        </w:rPr>
        <w:t xml:space="preserve">Объективную сторону административного правонарушения по ст. 20.3.1 </w:t>
      </w:r>
      <w:proofErr w:type="spellStart"/>
      <w:r w:rsidRPr="00C7762D">
        <w:rPr>
          <w:color w:val="222222"/>
          <w:sz w:val="28"/>
          <w:szCs w:val="28"/>
        </w:rPr>
        <w:t>КоАП</w:t>
      </w:r>
      <w:proofErr w:type="spellEnd"/>
      <w:r w:rsidRPr="00C7762D">
        <w:rPr>
          <w:color w:val="222222"/>
          <w:sz w:val="28"/>
          <w:szCs w:val="28"/>
        </w:rPr>
        <w:t xml:space="preserve"> РФ составляют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если</w:t>
      </w:r>
      <w:proofErr w:type="gramEnd"/>
      <w:r w:rsidRPr="00C7762D">
        <w:rPr>
          <w:color w:val="222222"/>
          <w:sz w:val="28"/>
          <w:szCs w:val="28"/>
        </w:rPr>
        <w:t xml:space="preserve"> эти действия не содержат уголовно наказуемого деяния, ответственность за совершение которых установлена ст. 282 "Возбуждение ненависти либо вражды, а равно унижение человеческого достоинства" Уголовного кодекса РФ.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 xml:space="preserve">Субъектом административного правонарушения по ст. 20.3.1 </w:t>
      </w:r>
      <w:proofErr w:type="spellStart"/>
      <w:r w:rsidRPr="00C7762D">
        <w:rPr>
          <w:color w:val="222222"/>
          <w:sz w:val="28"/>
          <w:szCs w:val="28"/>
        </w:rPr>
        <w:t>КоАП</w:t>
      </w:r>
      <w:proofErr w:type="spellEnd"/>
      <w:r w:rsidRPr="00C7762D">
        <w:rPr>
          <w:color w:val="222222"/>
          <w:sz w:val="28"/>
          <w:szCs w:val="28"/>
        </w:rPr>
        <w:t xml:space="preserve"> РФ являются граждане и юридические лица.</w:t>
      </w:r>
    </w:p>
    <w:p w:rsidR="00C7762D" w:rsidRPr="00C7762D" w:rsidRDefault="00C7762D" w:rsidP="00C7762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C7762D">
        <w:rPr>
          <w:color w:val="222222"/>
          <w:sz w:val="28"/>
          <w:szCs w:val="28"/>
        </w:rPr>
        <w:t xml:space="preserve">Субъективную сторону административного правонарушения по ст. 20.3.1 </w:t>
      </w:r>
      <w:proofErr w:type="spellStart"/>
      <w:r w:rsidRPr="00C7762D">
        <w:rPr>
          <w:color w:val="222222"/>
          <w:sz w:val="28"/>
          <w:szCs w:val="28"/>
        </w:rPr>
        <w:t>КоАП</w:t>
      </w:r>
      <w:proofErr w:type="spellEnd"/>
      <w:r w:rsidRPr="00C7762D">
        <w:rPr>
          <w:color w:val="222222"/>
          <w:sz w:val="28"/>
          <w:szCs w:val="28"/>
        </w:rPr>
        <w:t xml:space="preserve"> РФ составляет вина в форме умысла.</w:t>
      </w:r>
    </w:p>
    <w:p w:rsidR="000B0EA8" w:rsidRPr="00C7762D" w:rsidRDefault="000B0EA8">
      <w:pPr>
        <w:rPr>
          <w:rFonts w:ascii="Times New Roman" w:hAnsi="Times New Roman" w:cs="Times New Roman"/>
          <w:sz w:val="28"/>
          <w:szCs w:val="28"/>
        </w:rPr>
      </w:pPr>
    </w:p>
    <w:sectPr w:rsidR="000B0EA8" w:rsidRPr="00C7762D" w:rsidSect="000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E55"/>
    <w:multiLevelType w:val="multilevel"/>
    <w:tmpl w:val="BF7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762D"/>
    <w:rsid w:val="000B0EA8"/>
    <w:rsid w:val="00C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2D"/>
    <w:rPr>
      <w:color w:val="0000FF"/>
      <w:u w:val="single"/>
    </w:rPr>
  </w:style>
  <w:style w:type="character" w:customStyle="1" w:styleId="breadcrumb-arrow">
    <w:name w:val="breadcrumb-arrow"/>
    <w:basedOn w:val="a0"/>
    <w:rsid w:val="00C7762D"/>
  </w:style>
  <w:style w:type="paragraph" w:styleId="a4">
    <w:name w:val="Normal (Web)"/>
    <w:basedOn w:val="a"/>
    <w:uiPriority w:val="99"/>
    <w:semiHidden/>
    <w:unhideWhenUsed/>
    <w:rsid w:val="00C7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koap/Razdel-II/Glava-20/" TargetMode="External"/><Relationship Id="rId5" Type="http://schemas.openxmlformats.org/officeDocument/2006/relationships/hyperlink" Target="https://rulaws.ru/koap/Razdel-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>BT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dc:description/>
  <cp:lastModifiedBy>Deputy Director</cp:lastModifiedBy>
  <cp:revision>3</cp:revision>
  <dcterms:created xsi:type="dcterms:W3CDTF">2023-12-19T07:22:00Z</dcterms:created>
  <dcterms:modified xsi:type="dcterms:W3CDTF">2023-12-19T07:23:00Z</dcterms:modified>
</cp:coreProperties>
</file>